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6D1" w14:textId="1CE220BA" w:rsidR="00000BB7" w:rsidRDefault="005F4F38" w:rsidP="005F4F38">
      <w:pPr>
        <w:spacing w:after="0"/>
        <w:jc w:val="right"/>
      </w:pPr>
      <w:r>
        <w:t>Kamienna Góra, dnia …………………………………………………………</w:t>
      </w:r>
    </w:p>
    <w:p w14:paraId="2A0E501F" w14:textId="022472DB" w:rsidR="005F4F38" w:rsidRDefault="005F4F38" w:rsidP="005F4F38">
      <w:pPr>
        <w:spacing w:after="0"/>
      </w:pPr>
    </w:p>
    <w:p w14:paraId="4B56FADF" w14:textId="7BB2531A" w:rsidR="005F4F38" w:rsidRDefault="005F4F38" w:rsidP="005F4F38">
      <w:pPr>
        <w:spacing w:after="0"/>
      </w:pPr>
      <w:r>
        <w:t>…………………………………………………….</w:t>
      </w:r>
      <w:r w:rsidR="00634B9D">
        <w:t xml:space="preserve"> </w:t>
      </w:r>
    </w:p>
    <w:p w14:paraId="7FDCDD0F" w14:textId="78525F7B" w:rsidR="005F4F38" w:rsidRPr="00357A57" w:rsidRDefault="005F4F38" w:rsidP="005F4F38">
      <w:pPr>
        <w:spacing w:after="0"/>
        <w:rPr>
          <w:sz w:val="18"/>
          <w:szCs w:val="18"/>
        </w:rPr>
      </w:pPr>
      <w:r w:rsidRPr="00357A57">
        <w:rPr>
          <w:sz w:val="18"/>
          <w:szCs w:val="18"/>
        </w:rPr>
        <w:t>/imię i nazwisko/</w:t>
      </w:r>
    </w:p>
    <w:p w14:paraId="0B25FBC8" w14:textId="73C4EF2C" w:rsidR="005F4F38" w:rsidRDefault="005F4F38" w:rsidP="005F4F38">
      <w:pPr>
        <w:spacing w:after="0"/>
      </w:pPr>
    </w:p>
    <w:p w14:paraId="388A0B60" w14:textId="77777777" w:rsidR="005F4F38" w:rsidRDefault="005F4F38" w:rsidP="005F4F38">
      <w:pPr>
        <w:spacing w:after="0"/>
      </w:pPr>
      <w:r>
        <w:t>…………………………………………………….</w:t>
      </w:r>
    </w:p>
    <w:p w14:paraId="65186EB5" w14:textId="22E33BB7" w:rsidR="005F4F38" w:rsidRDefault="005F4F38" w:rsidP="005F4F38">
      <w:pPr>
        <w:spacing w:after="0"/>
      </w:pPr>
    </w:p>
    <w:p w14:paraId="1DDD8A8F" w14:textId="77777777" w:rsidR="005F4F38" w:rsidRDefault="005F4F38" w:rsidP="005F4F38">
      <w:pPr>
        <w:spacing w:after="0"/>
      </w:pPr>
      <w:r>
        <w:t>…………………………………………………….</w:t>
      </w:r>
    </w:p>
    <w:p w14:paraId="0276AD28" w14:textId="7F78D49D" w:rsidR="005F4F38" w:rsidRPr="00357A57" w:rsidRDefault="005F4F38" w:rsidP="005F4F38">
      <w:pPr>
        <w:spacing w:after="0"/>
        <w:rPr>
          <w:sz w:val="18"/>
          <w:szCs w:val="18"/>
        </w:rPr>
      </w:pPr>
      <w:r w:rsidRPr="00357A57">
        <w:rPr>
          <w:sz w:val="18"/>
          <w:szCs w:val="18"/>
        </w:rPr>
        <w:t>/adres zamieszkania/</w:t>
      </w:r>
    </w:p>
    <w:p w14:paraId="5E546CD3" w14:textId="043F52CA" w:rsidR="005F4F38" w:rsidRPr="004F2E82" w:rsidRDefault="005F4F38" w:rsidP="005F4F38">
      <w:pPr>
        <w:spacing w:after="0"/>
        <w:ind w:left="4248" w:firstLine="708"/>
        <w:rPr>
          <w:b/>
          <w:bCs/>
          <w:sz w:val="24"/>
          <w:szCs w:val="24"/>
        </w:rPr>
      </w:pPr>
      <w:r w:rsidRPr="004F2E82">
        <w:rPr>
          <w:b/>
          <w:bCs/>
          <w:sz w:val="24"/>
          <w:szCs w:val="24"/>
        </w:rPr>
        <w:t>Urząd Miasta Kamienna Góra</w:t>
      </w:r>
    </w:p>
    <w:p w14:paraId="0C57C449" w14:textId="53B9F31F" w:rsidR="005F4F38" w:rsidRPr="004F2E82" w:rsidRDefault="005F4F38" w:rsidP="005F4F38">
      <w:pPr>
        <w:spacing w:after="0"/>
        <w:ind w:left="4248" w:firstLine="708"/>
        <w:rPr>
          <w:b/>
          <w:bCs/>
          <w:sz w:val="24"/>
          <w:szCs w:val="24"/>
        </w:rPr>
      </w:pPr>
      <w:r w:rsidRPr="004F2E82">
        <w:rPr>
          <w:b/>
          <w:bCs/>
          <w:sz w:val="24"/>
          <w:szCs w:val="24"/>
        </w:rPr>
        <w:t>Plac Grunwaldzki 1</w:t>
      </w:r>
    </w:p>
    <w:p w14:paraId="4378E4A8" w14:textId="0FE8D986" w:rsidR="005F4F38" w:rsidRPr="004F2E82" w:rsidRDefault="005F4F38" w:rsidP="005F4F38">
      <w:pPr>
        <w:spacing w:after="0"/>
        <w:rPr>
          <w:sz w:val="24"/>
          <w:szCs w:val="24"/>
        </w:rPr>
      </w:pPr>
    </w:p>
    <w:p w14:paraId="2F271662" w14:textId="0D99D632" w:rsidR="005F4F38" w:rsidRPr="004F2E82" w:rsidRDefault="005F4F38" w:rsidP="005F4F38">
      <w:pPr>
        <w:spacing w:after="0"/>
        <w:jc w:val="center"/>
        <w:rPr>
          <w:b/>
          <w:bCs/>
          <w:sz w:val="24"/>
          <w:szCs w:val="24"/>
        </w:rPr>
      </w:pPr>
      <w:r w:rsidRPr="004F2E82">
        <w:rPr>
          <w:b/>
          <w:bCs/>
          <w:sz w:val="24"/>
          <w:szCs w:val="24"/>
        </w:rPr>
        <w:t>Wniosek</w:t>
      </w:r>
    </w:p>
    <w:p w14:paraId="2D4B8111" w14:textId="31C3430D" w:rsidR="005F4F38" w:rsidRPr="004F2E82" w:rsidRDefault="005F4F38" w:rsidP="005F4F38">
      <w:pPr>
        <w:spacing w:after="0"/>
        <w:jc w:val="center"/>
        <w:rPr>
          <w:b/>
          <w:bCs/>
          <w:sz w:val="24"/>
          <w:szCs w:val="24"/>
        </w:rPr>
      </w:pPr>
      <w:r w:rsidRPr="004F2E82">
        <w:rPr>
          <w:b/>
          <w:bCs/>
          <w:sz w:val="24"/>
          <w:szCs w:val="24"/>
        </w:rPr>
        <w:t>o zapewnienie dostępności</w:t>
      </w:r>
    </w:p>
    <w:p w14:paraId="149FF696" w14:textId="7D050DB0" w:rsidR="005F4F38" w:rsidRPr="00ED596A" w:rsidRDefault="007D277B" w:rsidP="007D277B">
      <w:pPr>
        <w:spacing w:after="0"/>
        <w:jc w:val="both"/>
        <w:rPr>
          <w:sz w:val="24"/>
          <w:szCs w:val="24"/>
        </w:rPr>
      </w:pPr>
      <w:r w:rsidRPr="00ED596A">
        <w:rPr>
          <w:sz w:val="24"/>
          <w:szCs w:val="24"/>
        </w:rPr>
        <w:t>N</w:t>
      </w:r>
      <w:r w:rsidR="005F4F38" w:rsidRPr="00ED596A">
        <w:rPr>
          <w:sz w:val="24"/>
          <w:szCs w:val="24"/>
        </w:rPr>
        <w:t xml:space="preserve">a podstawie art. 30 </w:t>
      </w:r>
      <w:r w:rsidRPr="00ED596A">
        <w:rPr>
          <w:rFonts w:cstheme="minorHAnsi"/>
          <w:sz w:val="24"/>
          <w:szCs w:val="24"/>
        </w:rPr>
        <w:t>§</w:t>
      </w:r>
      <w:r w:rsidRPr="00ED596A">
        <w:rPr>
          <w:sz w:val="24"/>
          <w:szCs w:val="24"/>
        </w:rPr>
        <w:t xml:space="preserve"> 1 </w:t>
      </w:r>
      <w:r w:rsidR="005F4F38" w:rsidRPr="00ED596A">
        <w:rPr>
          <w:sz w:val="24"/>
          <w:szCs w:val="24"/>
        </w:rPr>
        <w:t xml:space="preserve">ustawy z dnia 19 lipca 2019 r. o zapewnieniu dostępności osobom </w:t>
      </w:r>
      <w:r w:rsidRPr="00ED596A">
        <w:rPr>
          <w:sz w:val="24"/>
          <w:szCs w:val="24"/>
        </w:rPr>
        <w:br/>
      </w:r>
      <w:r w:rsidR="005F4F38" w:rsidRPr="00ED596A">
        <w:rPr>
          <w:sz w:val="24"/>
          <w:szCs w:val="24"/>
        </w:rPr>
        <w:t>ze szczególnymi potrzebami</w:t>
      </w:r>
      <w:r w:rsidRPr="00ED596A">
        <w:rPr>
          <w:sz w:val="24"/>
          <w:szCs w:val="24"/>
        </w:rPr>
        <w:t>, osoba ze szczególnymi potrzebami lub jej przedstawiciel ustawowy, po wykazaniu interesu faktycznego, ma prawo wystąpić z wnioskiem o zapewnienie dostępności architektonicznej lub informacyjno-komunikacyjnej.</w:t>
      </w:r>
    </w:p>
    <w:p w14:paraId="0589C780" w14:textId="2AF0096A" w:rsidR="005F4F38" w:rsidRDefault="005F4F38" w:rsidP="005F4F38">
      <w:pPr>
        <w:spacing w:after="0"/>
        <w:jc w:val="both"/>
        <w:rPr>
          <w:b/>
          <w:bCs/>
          <w:sz w:val="24"/>
          <w:szCs w:val="24"/>
        </w:rPr>
      </w:pPr>
    </w:p>
    <w:p w14:paraId="63C32A3A" w14:textId="7F472FAE" w:rsidR="005F4F38" w:rsidRDefault="005F4F38" w:rsidP="005F4F38">
      <w:pPr>
        <w:spacing w:after="0"/>
        <w:jc w:val="both"/>
        <w:rPr>
          <w:sz w:val="24"/>
          <w:szCs w:val="24"/>
        </w:rPr>
      </w:pPr>
      <w:r w:rsidRPr="005F4F38">
        <w:rPr>
          <w:sz w:val="24"/>
          <w:szCs w:val="24"/>
        </w:rPr>
        <w:t>Wnoszę o zapewnienie dostępności w zakresie</w:t>
      </w:r>
      <w:r w:rsidR="004F2E82">
        <w:rPr>
          <w:sz w:val="24"/>
          <w:szCs w:val="24"/>
        </w:rPr>
        <w:t>:</w:t>
      </w:r>
    </w:p>
    <w:p w14:paraId="7CD27436" w14:textId="77777777" w:rsidR="004F2E82" w:rsidRPr="004F2E82" w:rsidRDefault="004F2E82" w:rsidP="004F2E82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dostępności architektonicznej</w:t>
      </w:r>
    </w:p>
    <w:p w14:paraId="34F5FD91" w14:textId="0EFFE318" w:rsidR="004F2E82" w:rsidRPr="007D277B" w:rsidRDefault="004F2E82" w:rsidP="004F2E82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dostępności informacyjno-komunikacyjnej</w:t>
      </w:r>
    </w:p>
    <w:p w14:paraId="12DC6B20" w14:textId="77777777" w:rsidR="007D277B" w:rsidRDefault="007D277B" w:rsidP="007D277B">
      <w:pPr>
        <w:pStyle w:val="Akapitzlist"/>
        <w:spacing w:after="0"/>
        <w:jc w:val="both"/>
        <w:rPr>
          <w:sz w:val="24"/>
          <w:szCs w:val="24"/>
        </w:rPr>
      </w:pPr>
    </w:p>
    <w:p w14:paraId="3E1643F6" w14:textId="6BD62F2B" w:rsidR="00EA79AF" w:rsidRDefault="00EA79AF" w:rsidP="00EA79A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wskazać </w:t>
      </w:r>
      <w:r w:rsidR="004F2E82" w:rsidRPr="00EA79AF">
        <w:rPr>
          <w:sz w:val="24"/>
          <w:szCs w:val="24"/>
        </w:rPr>
        <w:t>bariery utrudniające lub uniemożliwiające dostępność w zakresie wskazanym powyżej:</w:t>
      </w:r>
      <w:r w:rsidR="007D277B">
        <w:rPr>
          <w:sz w:val="24"/>
          <w:szCs w:val="24"/>
        </w:rPr>
        <w:t xml:space="preserve"> </w:t>
      </w:r>
    </w:p>
    <w:p w14:paraId="2AB58CE9" w14:textId="692EB025" w:rsid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F286DC8" w14:textId="77777777" w:rsid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</w:p>
    <w:p w14:paraId="105B01FE" w14:textId="0D08728B" w:rsid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81EECA8" w14:textId="77777777" w:rsidR="00EA79AF" w:rsidRP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</w:p>
    <w:p w14:paraId="45FED4CA" w14:textId="7569984F" w:rsid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F050023" w14:textId="77777777" w:rsidR="00EA79AF" w:rsidRP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</w:p>
    <w:p w14:paraId="5C36161C" w14:textId="2DE33F38" w:rsid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1FD0E9B" w14:textId="77777777" w:rsidR="00EA79AF" w:rsidRPr="00EA79AF" w:rsidRDefault="00EA79AF" w:rsidP="00EA79AF">
      <w:pPr>
        <w:pStyle w:val="Akapitzlist"/>
        <w:spacing w:after="0"/>
        <w:jc w:val="both"/>
        <w:rPr>
          <w:sz w:val="24"/>
          <w:szCs w:val="24"/>
        </w:rPr>
      </w:pPr>
    </w:p>
    <w:p w14:paraId="0AA1CCB7" w14:textId="54733FBD" w:rsidR="00F932A6" w:rsidRDefault="004F2E82" w:rsidP="00F932A6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9AF">
        <w:rPr>
          <w:sz w:val="24"/>
          <w:szCs w:val="24"/>
        </w:rPr>
        <w:t>Proszę wskazać preferowany sposób kontaktu</w:t>
      </w:r>
      <w:r w:rsidR="00F932A6">
        <w:rPr>
          <w:sz w:val="24"/>
          <w:szCs w:val="24"/>
        </w:rPr>
        <w:t xml:space="preserve"> (np. telefoniczny, e-mailowy, osobisty)</w:t>
      </w:r>
      <w:r w:rsidR="00EA79AF">
        <w:rPr>
          <w:sz w:val="24"/>
          <w:szCs w:val="24"/>
        </w:rPr>
        <w:t>:</w:t>
      </w:r>
    </w:p>
    <w:p w14:paraId="1673516C" w14:textId="77777777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3B27F8C" w14:textId="77777777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</w:p>
    <w:p w14:paraId="6107625E" w14:textId="73558A96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5A5EA1E" w14:textId="7FDB627E" w:rsidR="005F4F38" w:rsidRPr="004F2E82" w:rsidRDefault="00EA79AF" w:rsidP="004F2E82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wskazać preferowany sposób zapewnienia dostępności, jeżeli dotyczy: </w:t>
      </w:r>
    </w:p>
    <w:p w14:paraId="1C95D6E8" w14:textId="77777777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</w:p>
    <w:p w14:paraId="500622D6" w14:textId="3B624FFC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5A337E2" w14:textId="21A3C1EE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</w:p>
    <w:p w14:paraId="22537F5C" w14:textId="10409E41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A03DF69" w14:textId="219E70AD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</w:p>
    <w:p w14:paraId="22562D8F" w14:textId="77777777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65552CC" w14:textId="77777777" w:rsidR="00F932A6" w:rsidRDefault="00F932A6" w:rsidP="00F932A6">
      <w:pPr>
        <w:pStyle w:val="Akapitzlist"/>
        <w:spacing w:after="0"/>
        <w:jc w:val="both"/>
        <w:rPr>
          <w:sz w:val="24"/>
          <w:szCs w:val="24"/>
        </w:rPr>
      </w:pPr>
    </w:p>
    <w:p w14:paraId="31D7FBEA" w14:textId="45E80AA3" w:rsidR="00F932A6" w:rsidRDefault="00F932A6" w:rsidP="005F4F38">
      <w:pPr>
        <w:spacing w:after="0"/>
      </w:pPr>
    </w:p>
    <w:p w14:paraId="71ECE5C1" w14:textId="59D4426F" w:rsidR="00F932A6" w:rsidRDefault="00F932A6" w:rsidP="00F932A6">
      <w:pPr>
        <w:spacing w:after="0"/>
        <w:ind w:left="4248" w:firstLine="708"/>
      </w:pPr>
      <w:r>
        <w:t>……………………………………………………………..</w:t>
      </w:r>
    </w:p>
    <w:p w14:paraId="3F058BF8" w14:textId="2D0670AF" w:rsidR="00F932A6" w:rsidRDefault="00F932A6" w:rsidP="00F932A6">
      <w:pPr>
        <w:spacing w:after="0"/>
        <w:ind w:left="5664" w:firstLine="708"/>
      </w:pPr>
      <w:r>
        <w:t>/podpis/</w:t>
      </w:r>
    </w:p>
    <w:p w14:paraId="6B1DBD0B" w14:textId="6EEA362B" w:rsidR="007D277B" w:rsidRDefault="007D277B" w:rsidP="00F932A6">
      <w:pPr>
        <w:spacing w:after="0"/>
        <w:ind w:left="5664" w:firstLine="708"/>
      </w:pPr>
    </w:p>
    <w:p w14:paraId="2A2D1478" w14:textId="1E771B62" w:rsidR="007D277B" w:rsidRDefault="007D277B" w:rsidP="00F932A6">
      <w:pPr>
        <w:spacing w:after="0"/>
        <w:ind w:left="5664" w:firstLine="708"/>
      </w:pPr>
    </w:p>
    <w:p w14:paraId="5A6245A2" w14:textId="264FCAD2" w:rsidR="007D277B" w:rsidRDefault="007D277B" w:rsidP="007D277B">
      <w:pPr>
        <w:spacing w:after="0"/>
        <w:jc w:val="both"/>
      </w:pPr>
      <w:r>
        <w:t>Klauzula informacyjna</w:t>
      </w:r>
    </w:p>
    <w:p w14:paraId="5E24B1A7" w14:textId="77777777" w:rsidR="007420D5" w:rsidRDefault="007420D5" w:rsidP="007D277B">
      <w:pPr>
        <w:spacing w:after="0"/>
        <w:jc w:val="both"/>
      </w:pPr>
    </w:p>
    <w:p w14:paraId="08E1AF66" w14:textId="77777777" w:rsidR="007D277B" w:rsidRDefault="007D277B" w:rsidP="007D277B">
      <w:pPr>
        <w:pStyle w:val="Tekstpodstawowy"/>
        <w:jc w:val="both"/>
      </w:pPr>
      <w:r>
        <w:rPr>
          <w:rFonts w:cs="Calibri"/>
          <w:sz w:val="18"/>
          <w:szCs w:val="18"/>
        </w:rPr>
        <w:t xml:space="preserve">Zgodnie z art..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</w:t>
      </w:r>
      <w:r>
        <w:rPr>
          <w:rFonts w:cs="Calibri"/>
          <w:b/>
          <w:bCs/>
          <w:sz w:val="18"/>
          <w:szCs w:val="18"/>
        </w:rPr>
        <w:t>„RODO”</w:t>
      </w:r>
      <w:r>
        <w:rPr>
          <w:rFonts w:cs="Calibri"/>
          <w:sz w:val="18"/>
          <w:szCs w:val="18"/>
        </w:rPr>
        <w:t>) informujemy o zasadach przetwarzania Państwa danych osobowy.</w:t>
      </w:r>
    </w:p>
    <w:p w14:paraId="55128AF5" w14:textId="63634388" w:rsidR="007D277B" w:rsidRDefault="007D277B" w:rsidP="0088586C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Administratorem danych osobowych  </w:t>
      </w:r>
      <w:r w:rsidR="00EC7544">
        <w:rPr>
          <w:rFonts w:eastAsia="Times New Roman" w:cs="Calibri"/>
          <w:bCs/>
          <w:sz w:val="20"/>
          <w:lang w:eastAsia="pl-PL"/>
        </w:rPr>
        <w:t>j</w:t>
      </w:r>
      <w:r>
        <w:rPr>
          <w:rFonts w:eastAsia="Times New Roman" w:cs="Calibri"/>
          <w:bCs/>
          <w:sz w:val="20"/>
          <w:lang w:eastAsia="pl-PL"/>
        </w:rPr>
        <w:t>est</w:t>
      </w:r>
      <w:r w:rsidR="0088586C">
        <w:rPr>
          <w:rFonts w:eastAsia="Times New Roman" w:cs="Calibri"/>
          <w:bCs/>
          <w:sz w:val="20"/>
          <w:lang w:eastAsia="pl-PL"/>
        </w:rPr>
        <w:t xml:space="preserve"> Burmistrz Miasta Kamienna Góra z siedzibą </w:t>
      </w:r>
      <w:r w:rsidRPr="0088586C">
        <w:rPr>
          <w:rFonts w:eastAsia="Times New Roman" w:cs="Calibri"/>
          <w:bCs/>
          <w:sz w:val="20"/>
          <w:lang w:eastAsia="pl-PL"/>
        </w:rPr>
        <w:t>w Kamiennej Górze (58-400) przy Placu Grunwaldzkim 1;</w:t>
      </w:r>
    </w:p>
    <w:p w14:paraId="4369CDF8" w14:textId="77777777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Z Administratorem można się skontaktować poprzez adres e-mail </w:t>
      </w:r>
      <w:hyperlink r:id="rId7" w:history="1">
        <w:r>
          <w:rPr>
            <w:rStyle w:val="Hipercze"/>
            <w:rFonts w:eastAsia="Times New Roman" w:cs="Calibri"/>
            <w:bCs/>
            <w:sz w:val="20"/>
            <w:lang w:eastAsia="pl-PL"/>
          </w:rPr>
          <w:t>iod@kamiennagora.pl</w:t>
        </w:r>
      </w:hyperlink>
      <w:r>
        <w:rPr>
          <w:rFonts w:eastAsia="Times New Roman" w:cs="Calibri"/>
          <w:bCs/>
          <w:sz w:val="20"/>
          <w:lang w:eastAsia="pl-PL"/>
        </w:rPr>
        <w:t xml:space="preserve"> lub pisemnie na adres siedziby Administratora;</w:t>
      </w:r>
    </w:p>
    <w:p w14:paraId="4D0F6B53" w14:textId="77777777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Administrator wyznaczył Inspektora ochrony danych, z którym można się skontaktować poprzez adres e-mail </w:t>
      </w:r>
      <w:hyperlink r:id="rId8" w:history="1">
        <w:r>
          <w:rPr>
            <w:rStyle w:val="Hipercze"/>
            <w:rFonts w:eastAsia="Times New Roman" w:cs="Calibri"/>
            <w:bCs/>
            <w:sz w:val="20"/>
            <w:lang w:eastAsia="pl-PL"/>
          </w:rPr>
          <w:t>iod@kamennagora.pl</w:t>
        </w:r>
      </w:hyperlink>
      <w:r>
        <w:rPr>
          <w:rFonts w:eastAsia="Times New Roman" w:cs="Calibri"/>
          <w:bCs/>
          <w:sz w:val="20"/>
          <w:lang w:eastAsia="pl-PL"/>
        </w:rPr>
        <w:t xml:space="preserve"> lub pisemnie na adres siedziby Administratora;</w:t>
      </w:r>
    </w:p>
    <w:p w14:paraId="63952CE3" w14:textId="2F27D62A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Państwa dane osobowe będą przetwarzane w związku z realizacją wniosku o </w:t>
      </w:r>
      <w:r w:rsidR="007420D5">
        <w:rPr>
          <w:rFonts w:eastAsia="Times New Roman" w:cs="Calibri"/>
          <w:bCs/>
          <w:sz w:val="20"/>
          <w:lang w:eastAsia="pl-PL"/>
        </w:rPr>
        <w:t>zapewnienie dostępności;</w:t>
      </w:r>
    </w:p>
    <w:p w14:paraId="6CE7E338" w14:textId="5DB978EB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Państwa dane osobowe będą przetwarzane na podstawie art. 6 ust. 1 lit. </w:t>
      </w:r>
      <w:r w:rsidR="007420D5">
        <w:rPr>
          <w:rFonts w:eastAsia="Times New Roman" w:cs="Calibri"/>
          <w:bCs/>
          <w:sz w:val="20"/>
          <w:lang w:eastAsia="pl-PL"/>
        </w:rPr>
        <w:t>c</w:t>
      </w:r>
      <w:r>
        <w:rPr>
          <w:rFonts w:eastAsia="Times New Roman" w:cs="Calibri"/>
          <w:bCs/>
          <w:sz w:val="20"/>
          <w:lang w:eastAsia="pl-PL"/>
        </w:rPr>
        <w:t xml:space="preserve"> Rozporządzenia RODO, oraz ustawy </w:t>
      </w:r>
      <w:r>
        <w:rPr>
          <w:rFonts w:eastAsia="Times New Roman" w:cs="Calibri"/>
          <w:bCs/>
          <w:sz w:val="20"/>
          <w:lang w:eastAsia="pl-PL"/>
        </w:rPr>
        <w:br/>
        <w:t xml:space="preserve">z dnia </w:t>
      </w:r>
      <w:r w:rsidR="007420D5">
        <w:rPr>
          <w:rFonts w:eastAsia="Times New Roman" w:cs="Calibri"/>
          <w:bCs/>
          <w:sz w:val="20"/>
          <w:lang w:eastAsia="pl-PL"/>
        </w:rPr>
        <w:t>19 lipca 2019 r. o zapewnieniu dostępności;</w:t>
      </w:r>
    </w:p>
    <w:p w14:paraId="56545541" w14:textId="77777777" w:rsidR="007420D5" w:rsidRPr="007420D5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 w:rsidRPr="007420D5">
        <w:rPr>
          <w:rFonts w:eastAsia="Times New Roman" w:cs="Calibri"/>
          <w:bCs/>
          <w:sz w:val="20"/>
          <w:lang w:eastAsia="pl-PL"/>
        </w:rPr>
        <w:t xml:space="preserve">Odbiorcami Państwa danych osobowych mogą być organy władzy publicznej oraz podmioty wykonujące </w:t>
      </w:r>
      <w:r w:rsidRPr="007420D5">
        <w:rPr>
          <w:rFonts w:eastAsia="Times New Roman" w:cs="Calibri"/>
          <w:bCs/>
          <w:sz w:val="20"/>
          <w:lang w:eastAsia="pl-PL"/>
        </w:rPr>
        <w:br/>
        <w:t>zadania publiczne lub działające na zlecenie organów władzy publicznej</w:t>
      </w:r>
      <w:r w:rsidRPr="007420D5">
        <w:rPr>
          <w:rFonts w:cs="Calibri"/>
        </w:rPr>
        <w:t xml:space="preserve">, </w:t>
      </w:r>
      <w:r w:rsidRPr="007420D5">
        <w:rPr>
          <w:rFonts w:cs="Calibri"/>
          <w:sz w:val="20"/>
          <w:szCs w:val="20"/>
        </w:rPr>
        <w:t xml:space="preserve">w zakresie i celach, które wynikają </w:t>
      </w:r>
      <w:r w:rsidRPr="007420D5">
        <w:rPr>
          <w:rFonts w:cs="Calibri"/>
          <w:sz w:val="20"/>
          <w:szCs w:val="20"/>
        </w:rPr>
        <w:br/>
        <w:t xml:space="preserve">z przepisów powszechnie obowiązującego prawa, oraz inne podmioty, które na podstawie przepisów prawa </w:t>
      </w:r>
      <w:r w:rsidRPr="007420D5">
        <w:rPr>
          <w:rFonts w:cs="Calibri"/>
          <w:sz w:val="20"/>
          <w:szCs w:val="20"/>
        </w:rPr>
        <w:br/>
        <w:t>lub stosownych umów  podpisanych przez Administratora mogą przetwarzać dane osobowe;</w:t>
      </w:r>
    </w:p>
    <w:p w14:paraId="2CF7C32E" w14:textId="1A19440D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</w:pPr>
      <w:r w:rsidRPr="007420D5">
        <w:rPr>
          <w:rFonts w:eastAsia="Times New Roman" w:cs="Calibri"/>
          <w:bCs/>
          <w:sz w:val="20"/>
          <w:lang w:eastAsia="pl-PL"/>
        </w:rPr>
        <w:t>Państwa dane osobowe nie będą przekazywane do państw trzecich ani instytucji międzynarodowych;</w:t>
      </w:r>
    </w:p>
    <w:p w14:paraId="6FD4277C" w14:textId="77777777" w:rsidR="007420D5" w:rsidRPr="007420D5" w:rsidRDefault="007D277B" w:rsidP="007420D5">
      <w:pPr>
        <w:pStyle w:val="Akapitzlist"/>
        <w:numPr>
          <w:ilvl w:val="0"/>
          <w:numId w:val="4"/>
        </w:numPr>
        <w:autoSpaceDN w:val="0"/>
        <w:spacing w:after="0" w:line="251" w:lineRule="auto"/>
        <w:contextualSpacing w:val="0"/>
        <w:jc w:val="both"/>
        <w:rPr>
          <w:rFonts w:cs="Calibri"/>
          <w:sz w:val="20"/>
          <w:szCs w:val="20"/>
        </w:rPr>
      </w:pPr>
      <w:r w:rsidRPr="007420D5">
        <w:rPr>
          <w:rFonts w:eastAsia="Times New Roman" w:cs="Calibri"/>
          <w:bCs/>
          <w:sz w:val="20"/>
          <w:lang w:eastAsia="pl-PL"/>
        </w:rPr>
        <w:t xml:space="preserve">Państwa dane osobowe będą przetwarzane przez Administratora przez okres niezbędny do osiągnięcia celu </w:t>
      </w:r>
      <w:r w:rsidRPr="007420D5">
        <w:rPr>
          <w:rFonts w:eastAsia="Times New Roman" w:cs="Calibri"/>
          <w:bCs/>
          <w:sz w:val="20"/>
          <w:lang w:eastAsia="pl-PL"/>
        </w:rPr>
        <w:br/>
        <w:t xml:space="preserve">na jaki zostały zebrane, oraz zgodnie z przepisami ustawy z dnia 14 lipca 1983 r. o narodowym zasobie </w:t>
      </w:r>
      <w:r w:rsidRPr="007420D5">
        <w:rPr>
          <w:rFonts w:eastAsia="Times New Roman" w:cs="Calibri"/>
          <w:bCs/>
          <w:sz w:val="20"/>
          <w:lang w:eastAsia="pl-PL"/>
        </w:rPr>
        <w:br/>
        <w:t>archiwalnym 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163D712E" w14:textId="109644A5" w:rsidR="007D277B" w:rsidRPr="007420D5" w:rsidRDefault="007D277B" w:rsidP="007420D5">
      <w:pPr>
        <w:pStyle w:val="Akapitzlist"/>
        <w:numPr>
          <w:ilvl w:val="0"/>
          <w:numId w:val="4"/>
        </w:numPr>
        <w:autoSpaceDN w:val="0"/>
        <w:spacing w:after="0" w:line="251" w:lineRule="auto"/>
        <w:contextualSpacing w:val="0"/>
        <w:jc w:val="both"/>
        <w:rPr>
          <w:rFonts w:cs="Calibri"/>
          <w:sz w:val="20"/>
          <w:szCs w:val="20"/>
        </w:rPr>
      </w:pPr>
      <w:r w:rsidRPr="007420D5">
        <w:rPr>
          <w:rFonts w:cs="Calibri"/>
          <w:sz w:val="20"/>
          <w:szCs w:val="20"/>
        </w:rPr>
        <w:t xml:space="preserve">Posiadają Państwo prawo do żądania od Administratora dostępu do swoich danych, sprostowania, usunięcia </w:t>
      </w:r>
      <w:r w:rsidRPr="007420D5">
        <w:rPr>
          <w:rFonts w:cs="Calibri"/>
          <w:sz w:val="20"/>
          <w:szCs w:val="20"/>
        </w:rPr>
        <w:br/>
        <w:t xml:space="preserve">lub ograniczenia przetwarzania danych osobowych oraz prawo do wniesienia sprzeciwu wobec przetwarzania </w:t>
      </w:r>
      <w:r w:rsidRPr="007420D5">
        <w:rPr>
          <w:rFonts w:cs="Calibri"/>
          <w:sz w:val="20"/>
          <w:szCs w:val="20"/>
        </w:rPr>
        <w:br/>
        <w:t>a także prawo do przenoszenia swoich danych osobowych;</w:t>
      </w:r>
    </w:p>
    <w:p w14:paraId="7FA2E39C" w14:textId="77777777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54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Posiadacie Państwo prawo do wniesienia skargi do organu na niezgodne z RODO przetwarzanie danych </w:t>
      </w:r>
      <w:r>
        <w:rPr>
          <w:rFonts w:eastAsia="Times New Roman" w:cs="Calibri"/>
          <w:bCs/>
          <w:sz w:val="20"/>
          <w:szCs w:val="20"/>
          <w:lang w:eastAsia="pl-PL"/>
        </w:rPr>
        <w:br/>
        <w:t xml:space="preserve">osobowych. Organem nadzorczym jest Prezes Urzędu Ochrony Danych Osobowych z siedzibą w Warszawie </w:t>
      </w:r>
      <w:r>
        <w:rPr>
          <w:rFonts w:eastAsia="Times New Roman" w:cs="Calibri"/>
          <w:bCs/>
          <w:sz w:val="20"/>
          <w:szCs w:val="20"/>
          <w:lang w:eastAsia="pl-PL"/>
        </w:rPr>
        <w:br/>
        <w:t>(00-193) przy ul. Stawki 2.</w:t>
      </w:r>
    </w:p>
    <w:p w14:paraId="3F7E1A0D" w14:textId="7562E00C" w:rsidR="007420D5" w:rsidRPr="007420D5" w:rsidRDefault="007D277B" w:rsidP="007420D5">
      <w:pPr>
        <w:pStyle w:val="Akapitzlist"/>
        <w:numPr>
          <w:ilvl w:val="0"/>
          <w:numId w:val="4"/>
        </w:numPr>
        <w:autoSpaceDN w:val="0"/>
        <w:spacing w:after="0" w:line="240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Podanie przez Państwa danych osobowych jest dobrowolne a konsekwencja nie podania danych będzie brak możliwości realizacji </w:t>
      </w:r>
      <w:r w:rsidR="007420D5">
        <w:rPr>
          <w:rFonts w:eastAsia="Times New Roman" w:cs="Calibri"/>
          <w:bCs/>
          <w:sz w:val="20"/>
          <w:szCs w:val="20"/>
          <w:lang w:eastAsia="pl-PL"/>
        </w:rPr>
        <w:t>wniosku o zapewnieni dostępności.</w:t>
      </w:r>
    </w:p>
    <w:p w14:paraId="316E7194" w14:textId="77777777" w:rsidR="007D277B" w:rsidRDefault="007D277B" w:rsidP="007420D5">
      <w:pPr>
        <w:pStyle w:val="Akapitzlist"/>
        <w:numPr>
          <w:ilvl w:val="0"/>
          <w:numId w:val="4"/>
        </w:numPr>
        <w:autoSpaceDN w:val="0"/>
        <w:spacing w:after="0" w:line="254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Państwa dane osobowe nie będą podlegały automatycznemu procesowi podejmowania decyzji ani profilowaniu. </w:t>
      </w:r>
    </w:p>
    <w:p w14:paraId="7507F641" w14:textId="77777777" w:rsidR="007D277B" w:rsidRDefault="007D277B" w:rsidP="007420D5">
      <w:pPr>
        <w:pStyle w:val="Akapitzlist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D7F245B" w14:textId="77777777" w:rsidR="007D277B" w:rsidRDefault="007D277B" w:rsidP="007420D5">
      <w:pPr>
        <w:pStyle w:val="Akapitzlist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6E52E906" w14:textId="77777777" w:rsidR="007D277B" w:rsidRDefault="007D277B" w:rsidP="007D277B">
      <w:pPr>
        <w:spacing w:after="0"/>
        <w:jc w:val="both"/>
      </w:pPr>
    </w:p>
    <w:sectPr w:rsidR="007D277B" w:rsidSect="007D27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5D39" w14:textId="77777777" w:rsidR="0052171F" w:rsidRDefault="0052171F" w:rsidP="005F4F38">
      <w:pPr>
        <w:spacing w:after="0" w:line="240" w:lineRule="auto"/>
      </w:pPr>
      <w:r>
        <w:separator/>
      </w:r>
    </w:p>
  </w:endnote>
  <w:endnote w:type="continuationSeparator" w:id="0">
    <w:p w14:paraId="42169679" w14:textId="77777777" w:rsidR="0052171F" w:rsidRDefault="0052171F" w:rsidP="005F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8736" w14:textId="77777777" w:rsidR="0052171F" w:rsidRDefault="0052171F" w:rsidP="005F4F38">
      <w:pPr>
        <w:spacing w:after="0" w:line="240" w:lineRule="auto"/>
      </w:pPr>
      <w:r>
        <w:separator/>
      </w:r>
    </w:p>
  </w:footnote>
  <w:footnote w:type="continuationSeparator" w:id="0">
    <w:p w14:paraId="18A4C927" w14:textId="77777777" w:rsidR="0052171F" w:rsidRDefault="0052171F" w:rsidP="005F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D56"/>
    <w:multiLevelType w:val="hybridMultilevel"/>
    <w:tmpl w:val="67CA4372"/>
    <w:lvl w:ilvl="0" w:tplc="EFCE3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5D11AC"/>
    <w:multiLevelType w:val="hybridMultilevel"/>
    <w:tmpl w:val="F68850C4"/>
    <w:lvl w:ilvl="0" w:tplc="7BCE23E2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5571"/>
    <w:multiLevelType w:val="hybridMultilevel"/>
    <w:tmpl w:val="A7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26610"/>
    <w:multiLevelType w:val="multilevel"/>
    <w:tmpl w:val="787A7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1376">
    <w:abstractNumId w:val="1"/>
  </w:num>
  <w:num w:numId="2" w16cid:durableId="683747928">
    <w:abstractNumId w:val="0"/>
  </w:num>
  <w:num w:numId="3" w16cid:durableId="2101171958">
    <w:abstractNumId w:val="2"/>
  </w:num>
  <w:num w:numId="4" w16cid:durableId="80296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0"/>
    <w:rsid w:val="00000BB7"/>
    <w:rsid w:val="000C2BD0"/>
    <w:rsid w:val="00111958"/>
    <w:rsid w:val="00357A57"/>
    <w:rsid w:val="004F2E82"/>
    <w:rsid w:val="0052171F"/>
    <w:rsid w:val="005F4F38"/>
    <w:rsid w:val="00634B9D"/>
    <w:rsid w:val="007420D5"/>
    <w:rsid w:val="007D277B"/>
    <w:rsid w:val="0088586C"/>
    <w:rsid w:val="00903141"/>
    <w:rsid w:val="00C46ABF"/>
    <w:rsid w:val="00DD3341"/>
    <w:rsid w:val="00EA79AF"/>
    <w:rsid w:val="00EC7544"/>
    <w:rsid w:val="00ED596A"/>
    <w:rsid w:val="00F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A69"/>
  <w15:chartTrackingRefBased/>
  <w15:docId w15:val="{37054A51-03C5-454B-A982-D45EA07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38"/>
    <w:rPr>
      <w:vertAlign w:val="superscript"/>
    </w:rPr>
  </w:style>
  <w:style w:type="paragraph" w:styleId="Akapitzlist">
    <w:name w:val="List Paragraph"/>
    <w:basedOn w:val="Normalny"/>
    <w:qFormat/>
    <w:rsid w:val="004F2E82"/>
    <w:pPr>
      <w:ind w:left="720"/>
      <w:contextualSpacing/>
    </w:pPr>
  </w:style>
  <w:style w:type="character" w:styleId="Hipercze">
    <w:name w:val="Hyperlink"/>
    <w:basedOn w:val="Domylnaczcionkaakapitu"/>
    <w:rsid w:val="007D277B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D277B"/>
    <w:pPr>
      <w:autoSpaceDN w:val="0"/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7D277B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enna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mienn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o5</dc:creator>
  <cp:keywords/>
  <dc:description/>
  <cp:lastModifiedBy>o3@kamiennagora.pl</cp:lastModifiedBy>
  <cp:revision>6</cp:revision>
  <cp:lastPrinted>2021-07-09T08:31:00Z</cp:lastPrinted>
  <dcterms:created xsi:type="dcterms:W3CDTF">2021-02-10T11:47:00Z</dcterms:created>
  <dcterms:modified xsi:type="dcterms:W3CDTF">2022-12-28T08:23:00Z</dcterms:modified>
</cp:coreProperties>
</file>