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F2D" w:rsidRPr="00FB177F" w:rsidRDefault="00A10507" w:rsidP="00DD456C">
      <w:pPr>
        <w:spacing w:after="0" w:line="288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</w:t>
      </w:r>
      <w:r w:rsidR="00040139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postępowania</w:t>
      </w:r>
      <w:r w:rsidR="002B3F2D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epidemiologicznego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B3F2D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medycznego</w:t>
      </w:r>
    </w:p>
    <w:p w:rsidR="00B31C76" w:rsidRPr="00FB177F" w:rsidRDefault="0022323A" w:rsidP="00DD456C">
      <w:pPr>
        <w:spacing w:after="0" w:line="288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związku z</w:t>
      </w:r>
      <w:r w:rsidR="002B3F2D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ryzykiem zawleczenia na obszar Polski</w:t>
      </w:r>
      <w:r w:rsidR="00FB177F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:rsidR="00040139" w:rsidRPr="00FB177F" w:rsidRDefault="0022323A" w:rsidP="00EF1BE6">
      <w:pPr>
        <w:spacing w:after="120" w:line="288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nowego</w:t>
      </w:r>
      <w:r w:rsidR="00B31C76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DD456C" w:rsidRPr="0071736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koronawirus</w:t>
      </w:r>
      <w:r w:rsidRPr="0071736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a</w:t>
      </w:r>
      <w:r w:rsidR="00DD456C" w:rsidRPr="0071736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B31C76" w:rsidRPr="0071736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(SARS-</w:t>
      </w:r>
      <w:r w:rsidR="00DD456C" w:rsidRPr="0071736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CoV</w:t>
      </w:r>
      <w:r w:rsidR="00B31C76" w:rsidRPr="0071736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-2)</w:t>
      </w:r>
    </w:p>
    <w:p w:rsidR="00FB177F" w:rsidRPr="00FB177F" w:rsidRDefault="00FB177F" w:rsidP="00FB177F">
      <w:pPr>
        <w:spacing w:after="120" w:line="288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FB177F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Główny Inspektorat Sanitarny</w:t>
      </w:r>
    </w:p>
    <w:p w:rsidR="00FB177F" w:rsidRPr="00FB177F" w:rsidRDefault="00FB177F" w:rsidP="00FB177F">
      <w:pPr>
        <w:spacing w:after="120" w:line="288" w:lineRule="auto"/>
        <w:jc w:val="center"/>
        <w:outlineLvl w:val="1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FB177F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Aktualizacja</w:t>
      </w:r>
      <w:r w:rsidR="00717362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*</w:t>
      </w:r>
      <w:r w:rsidRPr="00FB177F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 xml:space="preserve"> na dzień 14 lutego 2020 r.</w:t>
      </w:r>
    </w:p>
    <w:p w:rsidR="0022323A" w:rsidRPr="00FB177F" w:rsidRDefault="0022323A" w:rsidP="00EF1BE6">
      <w:pPr>
        <w:spacing w:after="120" w:line="288" w:lineRule="auto"/>
        <w:jc w:val="center"/>
        <w:outlineLvl w:val="1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:rsidR="008941BF" w:rsidRPr="00FB177F" w:rsidRDefault="002B3F2D" w:rsidP="008941BF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I. </w:t>
      </w:r>
      <w:r w:rsidR="00F223EF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Kryteria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2323A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kwalifikacji do dalszego postępowania: (1)</w:t>
      </w:r>
      <w:r w:rsidR="0022323A" w:rsidRPr="00FB177F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osób </w:t>
      </w:r>
      <w:r w:rsidR="008941BF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potencjalnie 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narażonych</w:t>
      </w:r>
      <w:r w:rsidR="008941BF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związku z powrotem z</w:t>
      </w:r>
      <w:r w:rsidR="0022323A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8941BF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obszarów utrzymującej się transmisji wirusa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2323A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LUB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2323A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(2) osób 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 styczności</w:t>
      </w:r>
      <w:r w:rsidR="008941BF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 </w:t>
      </w:r>
      <w:r w:rsidR="0022323A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zakażonym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:rsidR="008941BF" w:rsidRPr="00FB177F" w:rsidRDefault="008941BF" w:rsidP="008941BF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941BF" w:rsidRPr="00FB177F" w:rsidRDefault="00040139" w:rsidP="008941BF">
      <w:pPr>
        <w:jc w:val="both"/>
        <w:rPr>
          <w:rFonts w:ascii="Arial" w:hAnsi="Arial" w:cs="Arial"/>
          <w:sz w:val="24"/>
          <w:szCs w:val="24"/>
        </w:rPr>
      </w:pPr>
      <w:r w:rsidRPr="00FB177F">
        <w:rPr>
          <w:rFonts w:ascii="Arial" w:hAnsi="Arial" w:cs="Arial"/>
          <w:sz w:val="24"/>
          <w:szCs w:val="24"/>
        </w:rPr>
        <w:t>Postępowaniu podlega osoba,</w:t>
      </w:r>
      <w:r w:rsidR="008941BF" w:rsidRPr="00FB177F">
        <w:rPr>
          <w:rFonts w:ascii="Arial" w:hAnsi="Arial" w:cs="Arial"/>
          <w:sz w:val="24"/>
          <w:szCs w:val="24"/>
        </w:rPr>
        <w:t xml:space="preserve"> która spełni</w:t>
      </w:r>
      <w:r w:rsidRPr="00FB177F">
        <w:rPr>
          <w:rFonts w:ascii="Arial" w:hAnsi="Arial" w:cs="Arial"/>
          <w:sz w:val="24"/>
          <w:szCs w:val="24"/>
        </w:rPr>
        <w:t>a</w:t>
      </w:r>
      <w:r w:rsidR="008941BF" w:rsidRPr="00FB177F">
        <w:rPr>
          <w:rFonts w:ascii="Arial" w:hAnsi="Arial" w:cs="Arial"/>
          <w:sz w:val="24"/>
          <w:szCs w:val="24"/>
        </w:rPr>
        <w:t xml:space="preserve"> </w:t>
      </w:r>
      <w:r w:rsidR="00EF1BE6" w:rsidRPr="00FB177F">
        <w:rPr>
          <w:rFonts w:ascii="Arial" w:hAnsi="Arial" w:cs="Arial"/>
          <w:b/>
          <w:sz w:val="24"/>
          <w:szCs w:val="24"/>
        </w:rPr>
        <w:t xml:space="preserve">kryteria kliniczne </w:t>
      </w:r>
      <w:r w:rsidRPr="00FB177F">
        <w:rPr>
          <w:rFonts w:ascii="Arial" w:hAnsi="Arial" w:cs="Arial"/>
          <w:sz w:val="24"/>
          <w:szCs w:val="24"/>
        </w:rPr>
        <w:t>ORAZ</w:t>
      </w:r>
      <w:r w:rsidR="00EF1BE6" w:rsidRPr="00FB177F">
        <w:rPr>
          <w:rFonts w:ascii="Arial" w:hAnsi="Arial" w:cs="Arial"/>
          <w:b/>
          <w:sz w:val="24"/>
          <w:szCs w:val="24"/>
        </w:rPr>
        <w:t xml:space="preserve"> kryteria epidemiologiczne</w:t>
      </w:r>
      <w:r w:rsidR="008941BF" w:rsidRPr="00FB177F">
        <w:rPr>
          <w:rFonts w:ascii="Arial" w:hAnsi="Arial" w:cs="Arial"/>
          <w:sz w:val="24"/>
          <w:szCs w:val="24"/>
        </w:rPr>
        <w:t>:</w:t>
      </w:r>
    </w:p>
    <w:p w:rsidR="008941BF" w:rsidRPr="00FB177F" w:rsidRDefault="008941BF" w:rsidP="008941BF">
      <w:pPr>
        <w:rPr>
          <w:rFonts w:ascii="Arial" w:hAnsi="Arial" w:cs="Arial"/>
          <w:b/>
          <w:sz w:val="24"/>
          <w:szCs w:val="24"/>
        </w:rPr>
      </w:pPr>
      <w:r w:rsidRPr="00FB177F">
        <w:rPr>
          <w:rFonts w:ascii="Arial" w:hAnsi="Arial" w:cs="Arial"/>
          <w:b/>
          <w:sz w:val="24"/>
          <w:szCs w:val="24"/>
        </w:rPr>
        <w:t>Kryteria kliniczne</w:t>
      </w:r>
    </w:p>
    <w:p w:rsidR="008941BF" w:rsidRPr="00FB177F" w:rsidRDefault="008941BF" w:rsidP="00040139">
      <w:pPr>
        <w:spacing w:after="120"/>
        <w:rPr>
          <w:rFonts w:ascii="Arial" w:hAnsi="Arial" w:cs="Arial"/>
          <w:sz w:val="24"/>
          <w:szCs w:val="24"/>
        </w:rPr>
      </w:pPr>
      <w:r w:rsidRPr="00FB177F">
        <w:rPr>
          <w:rFonts w:ascii="Arial" w:hAnsi="Arial" w:cs="Arial"/>
          <w:sz w:val="24"/>
          <w:szCs w:val="24"/>
        </w:rPr>
        <w:t xml:space="preserve">Każda osoba u której wystąpił </w:t>
      </w:r>
      <w:r w:rsidRPr="00FB177F">
        <w:rPr>
          <w:rFonts w:ascii="Arial" w:hAnsi="Arial" w:cs="Arial"/>
          <w:sz w:val="24"/>
          <w:szCs w:val="24"/>
          <w:u w:val="single"/>
        </w:rPr>
        <w:t>co najmniej jeden</w:t>
      </w:r>
      <w:r w:rsidRPr="00FB177F">
        <w:rPr>
          <w:rFonts w:ascii="Arial" w:hAnsi="Arial" w:cs="Arial"/>
          <w:sz w:val="24"/>
          <w:szCs w:val="24"/>
        </w:rPr>
        <w:t xml:space="preserve"> z wymienionych objawów ostrej infekcji układu oddechowego:</w:t>
      </w:r>
    </w:p>
    <w:p w:rsidR="008941BF" w:rsidRPr="00FB177F" w:rsidRDefault="008941BF" w:rsidP="008941BF">
      <w:pPr>
        <w:spacing w:after="0"/>
        <w:rPr>
          <w:rFonts w:ascii="Arial" w:hAnsi="Arial" w:cs="Arial"/>
          <w:sz w:val="24"/>
          <w:szCs w:val="24"/>
        </w:rPr>
      </w:pPr>
      <w:r w:rsidRPr="00FB177F">
        <w:rPr>
          <w:rFonts w:ascii="Arial" w:hAnsi="Arial" w:cs="Arial"/>
          <w:sz w:val="24"/>
          <w:szCs w:val="24"/>
        </w:rPr>
        <w:t xml:space="preserve">- gorączka </w:t>
      </w:r>
    </w:p>
    <w:p w:rsidR="008941BF" w:rsidRPr="00FB177F" w:rsidRDefault="008941BF" w:rsidP="008941BF">
      <w:pPr>
        <w:spacing w:after="0"/>
        <w:rPr>
          <w:rFonts w:ascii="Arial" w:hAnsi="Arial" w:cs="Arial"/>
          <w:sz w:val="24"/>
          <w:szCs w:val="24"/>
        </w:rPr>
      </w:pPr>
      <w:r w:rsidRPr="00FB177F">
        <w:rPr>
          <w:rFonts w:ascii="Arial" w:hAnsi="Arial" w:cs="Arial"/>
          <w:sz w:val="24"/>
          <w:szCs w:val="24"/>
        </w:rPr>
        <w:t>- kaszel</w:t>
      </w:r>
    </w:p>
    <w:p w:rsidR="00040139" w:rsidRPr="00FB177F" w:rsidRDefault="008941BF" w:rsidP="00040139">
      <w:pPr>
        <w:spacing w:after="120"/>
        <w:rPr>
          <w:rFonts w:ascii="Arial" w:hAnsi="Arial" w:cs="Arial"/>
          <w:sz w:val="24"/>
          <w:szCs w:val="24"/>
        </w:rPr>
      </w:pPr>
      <w:r w:rsidRPr="00FB177F">
        <w:rPr>
          <w:rFonts w:ascii="Arial" w:hAnsi="Arial" w:cs="Arial"/>
          <w:sz w:val="24"/>
          <w:szCs w:val="24"/>
        </w:rPr>
        <w:t>- duszność</w:t>
      </w:r>
    </w:p>
    <w:p w:rsidR="008941BF" w:rsidRPr="00FB177F" w:rsidRDefault="008941BF" w:rsidP="00FB177F">
      <w:pPr>
        <w:jc w:val="both"/>
        <w:rPr>
          <w:rFonts w:ascii="Arial" w:hAnsi="Arial" w:cs="Arial"/>
          <w:b/>
          <w:sz w:val="24"/>
          <w:szCs w:val="24"/>
        </w:rPr>
      </w:pPr>
      <w:r w:rsidRPr="00FB177F">
        <w:rPr>
          <w:rFonts w:ascii="Arial" w:hAnsi="Arial" w:cs="Arial"/>
          <w:b/>
          <w:sz w:val="24"/>
          <w:szCs w:val="24"/>
        </w:rPr>
        <w:t>Kryteria epidemiologiczne</w:t>
      </w:r>
    </w:p>
    <w:p w:rsidR="008941BF" w:rsidRPr="00FB177F" w:rsidRDefault="008941BF" w:rsidP="00FB177F">
      <w:pPr>
        <w:jc w:val="both"/>
        <w:rPr>
          <w:rFonts w:ascii="Arial" w:hAnsi="Arial" w:cs="Arial"/>
          <w:sz w:val="24"/>
          <w:szCs w:val="24"/>
        </w:rPr>
      </w:pPr>
      <w:r w:rsidRPr="00FB177F">
        <w:rPr>
          <w:rFonts w:ascii="Arial" w:hAnsi="Arial" w:cs="Arial"/>
          <w:sz w:val="24"/>
          <w:szCs w:val="24"/>
        </w:rPr>
        <w:t xml:space="preserve">Każda osoba, która  w okresie 14 dni przed wystąpieniem objawów spełniała </w:t>
      </w:r>
      <w:r w:rsidR="00FB177F">
        <w:rPr>
          <w:rFonts w:ascii="Arial" w:hAnsi="Arial" w:cs="Arial"/>
          <w:sz w:val="24"/>
          <w:szCs w:val="24"/>
        </w:rPr>
        <w:br/>
      </w:r>
      <w:r w:rsidRPr="00FB177F">
        <w:rPr>
          <w:rFonts w:ascii="Arial" w:hAnsi="Arial" w:cs="Arial"/>
          <w:sz w:val="24"/>
          <w:szCs w:val="24"/>
          <w:u w:val="single"/>
        </w:rPr>
        <w:t>co najmniej jedno</w:t>
      </w:r>
      <w:r w:rsidRPr="00FB177F">
        <w:rPr>
          <w:rFonts w:ascii="Arial" w:hAnsi="Arial" w:cs="Arial"/>
          <w:sz w:val="24"/>
          <w:szCs w:val="24"/>
        </w:rPr>
        <w:t xml:space="preserve"> z</w:t>
      </w:r>
      <w:r w:rsidR="00EF1BE6" w:rsidRPr="00FB177F">
        <w:rPr>
          <w:rFonts w:ascii="Arial" w:hAnsi="Arial" w:cs="Arial"/>
          <w:sz w:val="24"/>
          <w:szCs w:val="24"/>
        </w:rPr>
        <w:t> </w:t>
      </w:r>
      <w:r w:rsidRPr="00FB177F">
        <w:rPr>
          <w:rFonts w:ascii="Arial" w:hAnsi="Arial" w:cs="Arial"/>
          <w:sz w:val="24"/>
          <w:szCs w:val="24"/>
        </w:rPr>
        <w:t>następujących kryteriów:</w:t>
      </w:r>
    </w:p>
    <w:p w:rsidR="00040139" w:rsidRPr="00FB177F" w:rsidRDefault="00040139" w:rsidP="00FB177F">
      <w:pPr>
        <w:jc w:val="both"/>
        <w:rPr>
          <w:rFonts w:ascii="Arial" w:hAnsi="Arial" w:cs="Arial"/>
          <w:sz w:val="24"/>
          <w:szCs w:val="24"/>
        </w:rPr>
      </w:pPr>
      <w:r w:rsidRPr="00FB177F">
        <w:rPr>
          <w:rFonts w:ascii="Arial" w:hAnsi="Arial" w:cs="Arial"/>
          <w:sz w:val="24"/>
          <w:szCs w:val="24"/>
        </w:rPr>
        <w:t>- podróżowała/przebywała w regionie, w którym podejrzewa się  utrzymującą się transmisję SARS-CoV-2</w:t>
      </w:r>
      <w:r w:rsidRPr="00FB177F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:rsidR="00FB177F" w:rsidRPr="00FB177F" w:rsidRDefault="008941BF" w:rsidP="00FB177F">
      <w:pPr>
        <w:jc w:val="both"/>
        <w:rPr>
          <w:rFonts w:ascii="Arial" w:hAnsi="Arial" w:cs="Arial"/>
          <w:sz w:val="24"/>
          <w:szCs w:val="24"/>
        </w:rPr>
      </w:pPr>
      <w:r w:rsidRPr="00FB177F">
        <w:rPr>
          <w:rFonts w:ascii="Arial" w:hAnsi="Arial" w:cs="Arial"/>
          <w:sz w:val="24"/>
          <w:szCs w:val="24"/>
        </w:rPr>
        <w:t>- miała bliski kontakt</w:t>
      </w:r>
      <w:r w:rsidRPr="00FB177F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FB177F">
        <w:rPr>
          <w:rFonts w:ascii="Arial" w:hAnsi="Arial" w:cs="Arial"/>
          <w:sz w:val="24"/>
          <w:szCs w:val="24"/>
        </w:rPr>
        <w:t xml:space="preserve"> z osobą, u której stwierdzono zakażenie SARS-CoV-2 (kontakt z </w:t>
      </w:r>
      <w:r w:rsidRPr="00FB177F">
        <w:rPr>
          <w:rFonts w:ascii="Arial" w:hAnsi="Arial" w:cs="Arial"/>
          <w:i/>
          <w:sz w:val="24"/>
          <w:szCs w:val="24"/>
        </w:rPr>
        <w:t>przypadkiem potwierdzonym</w:t>
      </w:r>
      <w:r w:rsidR="00EF1BE6" w:rsidRPr="00FB177F">
        <w:rPr>
          <w:rStyle w:val="Odwoanieprzypisudolnego"/>
          <w:rFonts w:ascii="Arial" w:hAnsi="Arial" w:cs="Arial"/>
          <w:i/>
          <w:sz w:val="24"/>
          <w:szCs w:val="24"/>
        </w:rPr>
        <w:footnoteReference w:id="3"/>
      </w:r>
      <w:r w:rsidRPr="00FB177F">
        <w:rPr>
          <w:rFonts w:ascii="Arial" w:hAnsi="Arial" w:cs="Arial"/>
          <w:sz w:val="24"/>
          <w:szCs w:val="24"/>
        </w:rPr>
        <w:t xml:space="preserve"> lub </w:t>
      </w:r>
      <w:r w:rsidR="00040139" w:rsidRPr="00FB177F">
        <w:rPr>
          <w:rFonts w:ascii="Arial" w:hAnsi="Arial" w:cs="Arial"/>
          <w:i/>
          <w:sz w:val="24"/>
          <w:szCs w:val="24"/>
        </w:rPr>
        <w:t xml:space="preserve">przypadkiem </w:t>
      </w:r>
      <w:r w:rsidRPr="00FB177F">
        <w:rPr>
          <w:rFonts w:ascii="Arial" w:hAnsi="Arial" w:cs="Arial"/>
          <w:i/>
          <w:sz w:val="24"/>
          <w:szCs w:val="24"/>
        </w:rPr>
        <w:t>prawdopodobnym</w:t>
      </w:r>
      <w:r w:rsidR="00EF1BE6" w:rsidRPr="00FB177F">
        <w:rPr>
          <w:rStyle w:val="Odwoanieprzypisudolnego"/>
          <w:rFonts w:ascii="Arial" w:hAnsi="Arial" w:cs="Arial"/>
          <w:i/>
          <w:sz w:val="24"/>
          <w:szCs w:val="24"/>
        </w:rPr>
        <w:footnoteReference w:id="4"/>
      </w:r>
      <w:r w:rsidRPr="00FB177F">
        <w:rPr>
          <w:rFonts w:ascii="Arial" w:hAnsi="Arial" w:cs="Arial"/>
          <w:sz w:val="24"/>
          <w:szCs w:val="24"/>
        </w:rPr>
        <w:t>)</w:t>
      </w:r>
    </w:p>
    <w:p w:rsidR="00DD456C" w:rsidRPr="00FB177F" w:rsidRDefault="008941BF" w:rsidP="00FB177F">
      <w:pPr>
        <w:jc w:val="both"/>
        <w:rPr>
          <w:rFonts w:ascii="Arial" w:hAnsi="Arial" w:cs="Arial"/>
          <w:sz w:val="24"/>
          <w:szCs w:val="24"/>
        </w:rPr>
      </w:pPr>
      <w:r w:rsidRPr="00FB177F">
        <w:rPr>
          <w:rFonts w:ascii="Arial" w:hAnsi="Arial" w:cs="Arial"/>
          <w:sz w:val="24"/>
          <w:szCs w:val="24"/>
        </w:rPr>
        <w:t>- pracowała l</w:t>
      </w:r>
      <w:r w:rsidR="00C768AD" w:rsidRPr="00FB177F">
        <w:rPr>
          <w:rFonts w:ascii="Arial" w:hAnsi="Arial" w:cs="Arial"/>
          <w:sz w:val="24"/>
          <w:szCs w:val="24"/>
        </w:rPr>
        <w:t>ub przebywała jako odwiedzający</w:t>
      </w:r>
      <w:r w:rsidR="00C768AD" w:rsidRPr="00FB177F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FB177F">
        <w:rPr>
          <w:rFonts w:ascii="Arial" w:hAnsi="Arial" w:cs="Arial"/>
          <w:sz w:val="24"/>
          <w:szCs w:val="24"/>
        </w:rPr>
        <w:t xml:space="preserve"> w jednostce opieki zdrowotnej, </w:t>
      </w:r>
      <w:r w:rsidR="00FB177F">
        <w:rPr>
          <w:rFonts w:ascii="Arial" w:hAnsi="Arial" w:cs="Arial"/>
          <w:sz w:val="24"/>
          <w:szCs w:val="24"/>
        </w:rPr>
        <w:br/>
      </w:r>
      <w:r w:rsidRPr="00FB177F">
        <w:rPr>
          <w:rFonts w:ascii="Arial" w:hAnsi="Arial" w:cs="Arial"/>
          <w:sz w:val="24"/>
          <w:szCs w:val="24"/>
        </w:rPr>
        <w:t xml:space="preserve">w której leczono pacjentów zakażonych SARS-CoV-2 </w:t>
      </w:r>
    </w:p>
    <w:p w:rsidR="00FB177F" w:rsidRDefault="00FB177F" w:rsidP="00F223EF">
      <w:pPr>
        <w:jc w:val="both"/>
        <w:rPr>
          <w:rFonts w:ascii="Arial" w:hAnsi="Arial" w:cs="Arial"/>
          <w:b/>
          <w:sz w:val="24"/>
          <w:szCs w:val="24"/>
        </w:rPr>
      </w:pPr>
    </w:p>
    <w:p w:rsidR="00F223EF" w:rsidRPr="00FB177F" w:rsidRDefault="00F223EF" w:rsidP="00F223EF">
      <w:pPr>
        <w:jc w:val="both"/>
        <w:rPr>
          <w:rFonts w:ascii="Arial" w:hAnsi="Arial" w:cs="Arial"/>
          <w:b/>
          <w:sz w:val="24"/>
          <w:szCs w:val="24"/>
        </w:rPr>
      </w:pPr>
      <w:r w:rsidRPr="00FB177F">
        <w:rPr>
          <w:rFonts w:ascii="Arial" w:hAnsi="Arial" w:cs="Arial"/>
          <w:b/>
          <w:sz w:val="24"/>
          <w:szCs w:val="24"/>
        </w:rPr>
        <w:t xml:space="preserve">II. Algorytm kwalifikacji osób do postępowania epidemiologicznego </w:t>
      </w:r>
      <w:r w:rsidR="00EF1BE6" w:rsidRPr="00FB177F">
        <w:rPr>
          <w:rFonts w:ascii="Arial" w:hAnsi="Arial" w:cs="Arial"/>
          <w:b/>
          <w:sz w:val="24"/>
          <w:szCs w:val="24"/>
        </w:rPr>
        <w:t>oraz</w:t>
      </w:r>
      <w:r w:rsidRPr="00FB177F">
        <w:rPr>
          <w:rFonts w:ascii="Arial" w:hAnsi="Arial" w:cs="Arial"/>
          <w:b/>
          <w:sz w:val="24"/>
          <w:szCs w:val="24"/>
        </w:rPr>
        <w:t xml:space="preserve"> </w:t>
      </w:r>
      <w:r w:rsidR="00EF1BE6" w:rsidRPr="00FB177F">
        <w:rPr>
          <w:rFonts w:ascii="Arial" w:hAnsi="Arial" w:cs="Arial"/>
          <w:b/>
          <w:sz w:val="24"/>
          <w:szCs w:val="24"/>
        </w:rPr>
        <w:t>medycznego</w:t>
      </w:r>
      <w:r w:rsidRPr="00FB177F">
        <w:rPr>
          <w:rFonts w:ascii="Arial" w:hAnsi="Arial" w:cs="Arial"/>
          <w:b/>
          <w:sz w:val="24"/>
          <w:szCs w:val="24"/>
        </w:rPr>
        <w:t xml:space="preserve"> </w:t>
      </w:r>
      <w:r w:rsidRPr="00FB177F">
        <w:rPr>
          <w:rFonts w:ascii="Arial" w:hAnsi="Arial" w:cs="Arial"/>
          <w:sz w:val="24"/>
          <w:szCs w:val="24"/>
        </w:rPr>
        <w:t xml:space="preserve">(nie obejmuje ustawowej kwarantanny </w:t>
      </w:r>
      <w:r w:rsidR="0022323A" w:rsidRPr="00FB177F">
        <w:rPr>
          <w:rFonts w:ascii="Arial" w:hAnsi="Arial" w:cs="Arial"/>
          <w:sz w:val="24"/>
          <w:szCs w:val="24"/>
        </w:rPr>
        <w:t xml:space="preserve">stosowanej </w:t>
      </w:r>
      <w:r w:rsidRPr="00FB177F">
        <w:rPr>
          <w:rFonts w:ascii="Arial" w:hAnsi="Arial" w:cs="Arial"/>
          <w:sz w:val="24"/>
          <w:szCs w:val="24"/>
        </w:rPr>
        <w:t>na podstawie art. 35 ustawy z</w:t>
      </w:r>
      <w:r w:rsidR="0022323A" w:rsidRPr="00FB177F">
        <w:rPr>
          <w:rFonts w:ascii="Arial" w:hAnsi="Arial" w:cs="Arial"/>
          <w:sz w:val="24"/>
          <w:szCs w:val="24"/>
        </w:rPr>
        <w:t> </w:t>
      </w:r>
      <w:r w:rsidRPr="00FB177F">
        <w:rPr>
          <w:rFonts w:ascii="Arial" w:hAnsi="Arial" w:cs="Arial"/>
          <w:sz w:val="24"/>
          <w:szCs w:val="24"/>
        </w:rPr>
        <w:t>dnia 5</w:t>
      </w:r>
      <w:r w:rsidR="0022323A" w:rsidRPr="00FB177F">
        <w:rPr>
          <w:rFonts w:ascii="Arial" w:hAnsi="Arial" w:cs="Arial"/>
          <w:sz w:val="24"/>
          <w:szCs w:val="24"/>
        </w:rPr>
        <w:t> </w:t>
      </w:r>
      <w:r w:rsidRPr="00FB177F">
        <w:rPr>
          <w:rFonts w:ascii="Arial" w:hAnsi="Arial" w:cs="Arial"/>
          <w:sz w:val="24"/>
          <w:szCs w:val="24"/>
        </w:rPr>
        <w:t xml:space="preserve">grudnia 2008 r. </w:t>
      </w:r>
      <w:r w:rsidRPr="00FB177F">
        <w:rPr>
          <w:rFonts w:ascii="Arial" w:hAnsi="Arial" w:cs="Arial"/>
          <w:i/>
          <w:sz w:val="24"/>
          <w:szCs w:val="24"/>
        </w:rPr>
        <w:t>o zapobieganiu oraz zwalczaniu zakażeń i chorób zakaźnych u ludzi</w:t>
      </w:r>
      <w:r w:rsidRPr="00FB177F">
        <w:rPr>
          <w:rFonts w:ascii="Arial" w:hAnsi="Arial" w:cs="Arial"/>
          <w:sz w:val="24"/>
          <w:szCs w:val="24"/>
        </w:rPr>
        <w:t>)</w:t>
      </w:r>
      <w:r w:rsidRPr="00FB177F">
        <w:rPr>
          <w:rFonts w:ascii="Arial" w:hAnsi="Arial" w:cs="Arial"/>
          <w:b/>
          <w:sz w:val="24"/>
          <w:szCs w:val="24"/>
        </w:rPr>
        <w:t>:</w:t>
      </w:r>
    </w:p>
    <w:p w:rsidR="00FB177F" w:rsidRDefault="00F223EF" w:rsidP="00F223EF">
      <w:pPr>
        <w:jc w:val="both"/>
        <w:rPr>
          <w:rFonts w:ascii="Arial" w:hAnsi="Arial" w:cs="Arial"/>
          <w:sz w:val="24"/>
          <w:szCs w:val="24"/>
        </w:rPr>
      </w:pPr>
      <w:r w:rsidRPr="00FB177F">
        <w:rPr>
          <w:rFonts w:ascii="Arial" w:hAnsi="Arial" w:cs="Arial"/>
          <w:sz w:val="24"/>
          <w:szCs w:val="24"/>
        </w:rPr>
        <w:t xml:space="preserve"> </w:t>
      </w:r>
    </w:p>
    <w:p w:rsidR="00FB177F" w:rsidRDefault="00FB177F" w:rsidP="00F223EF">
      <w:pPr>
        <w:jc w:val="both"/>
        <w:rPr>
          <w:rFonts w:ascii="Arial" w:hAnsi="Arial" w:cs="Arial"/>
          <w:sz w:val="24"/>
          <w:szCs w:val="24"/>
        </w:rPr>
      </w:pPr>
    </w:p>
    <w:p w:rsidR="00F223EF" w:rsidRPr="00FB177F" w:rsidRDefault="00C768AD" w:rsidP="00F223EF">
      <w:pPr>
        <w:jc w:val="both"/>
        <w:rPr>
          <w:rFonts w:ascii="Arial" w:hAnsi="Arial" w:cs="Arial"/>
          <w:noProof/>
          <w:sz w:val="24"/>
          <w:szCs w:val="24"/>
          <w:lang w:eastAsia="pl-PL"/>
        </w:rPr>
      </w:pPr>
      <w:r w:rsidRPr="00FB177F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3418E95" wp14:editId="07346D5D">
            <wp:extent cx="5760720" cy="54241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12E" w:rsidRPr="00FB177F" w:rsidRDefault="001B112E" w:rsidP="001B112E">
      <w:pPr>
        <w:pStyle w:val="Akapitzlist"/>
        <w:spacing w:before="120" w:after="0" w:line="288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177F" w:rsidRDefault="00FB177F" w:rsidP="00DD456C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B177F" w:rsidRDefault="00FB177F" w:rsidP="00DD456C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32207" w:rsidRDefault="00432207" w:rsidP="00DD456C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32207" w:rsidRDefault="00432207" w:rsidP="00DD456C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32207" w:rsidRDefault="00432207" w:rsidP="00DD456C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32207" w:rsidRDefault="00432207" w:rsidP="00DD456C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B177F" w:rsidRDefault="00FB177F" w:rsidP="00DD456C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32207" w:rsidRDefault="00432207" w:rsidP="00DD456C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32207" w:rsidRDefault="00432207" w:rsidP="00DD456C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32207" w:rsidRDefault="00432207" w:rsidP="00DD456C">
      <w:pPr>
        <w:spacing w:after="0" w:line="288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10507" w:rsidRPr="00FB177F" w:rsidRDefault="00A10507" w:rsidP="00DD456C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</w:t>
      </w:r>
      <w:r w:rsidR="00F223EF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1B112E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Ogólne z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asady postępowania </w:t>
      </w:r>
      <w:r w:rsidR="00EF1BE6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medycznego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przypadku podejrzenia </w:t>
      </w:r>
      <w:r w:rsidR="0022323A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zakażenia nowym koronawirusem</w:t>
      </w:r>
      <w:r w:rsidR="00EF1BE6"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(SARS-CoV-2)</w:t>
      </w:r>
      <w:r w:rsidRPr="00FB17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:rsidR="00D278DC" w:rsidRPr="00FB177F" w:rsidRDefault="00A10507" w:rsidP="001B112E">
      <w:pPr>
        <w:numPr>
          <w:ilvl w:val="0"/>
          <w:numId w:val="3"/>
        </w:numPr>
        <w:spacing w:before="120" w:after="120" w:line="288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177F">
        <w:rPr>
          <w:rFonts w:ascii="Arial" w:eastAsia="Times New Roman" w:hAnsi="Arial" w:cs="Arial"/>
          <w:b/>
          <w:sz w:val="24"/>
          <w:szCs w:val="24"/>
          <w:lang w:eastAsia="pl-PL"/>
        </w:rPr>
        <w:t>Pacjent manifestujący objawy</w:t>
      </w:r>
      <w:r w:rsidRPr="00FB177F">
        <w:rPr>
          <w:rFonts w:ascii="Arial" w:eastAsia="Times New Roman" w:hAnsi="Arial" w:cs="Arial"/>
          <w:sz w:val="24"/>
          <w:szCs w:val="24"/>
          <w:lang w:eastAsia="pl-PL"/>
        </w:rPr>
        <w:t xml:space="preserve"> powinien być hospitalizowany w oddziale zakaźnym (obserwacyjno-zakaźnym) z zapewnieniem warunków izolacji oddechowej i ścisłego reżimu sanitarnego.</w:t>
      </w:r>
    </w:p>
    <w:p w:rsidR="00D278DC" w:rsidRPr="00FB177F" w:rsidRDefault="00A10507" w:rsidP="001B112E">
      <w:pPr>
        <w:numPr>
          <w:ilvl w:val="0"/>
          <w:numId w:val="3"/>
        </w:numPr>
        <w:spacing w:before="120" w:after="120" w:line="288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177F">
        <w:rPr>
          <w:rFonts w:ascii="Arial" w:eastAsia="Times New Roman" w:hAnsi="Arial" w:cs="Arial"/>
          <w:sz w:val="24"/>
          <w:szCs w:val="24"/>
          <w:lang w:eastAsia="pl-PL"/>
        </w:rPr>
        <w:t xml:space="preserve">Każdą informację o stwierdzonym przypadku, podejrzanym o zakażenie </w:t>
      </w:r>
      <w:r w:rsidR="0030616C" w:rsidRPr="00FB177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177F">
        <w:rPr>
          <w:rFonts w:ascii="Arial" w:eastAsia="Times New Roman" w:hAnsi="Arial" w:cs="Arial"/>
          <w:sz w:val="24"/>
          <w:szCs w:val="24"/>
          <w:lang w:eastAsia="pl-PL"/>
        </w:rPr>
        <w:t>2019-nCoV należy w trybie natychmiastowym zgłosić do właściwego, ze względu na miejsce podejrzenia, Państwowego Powiatowego Inspektora Sanitarnego lub innego organu Państwowej Inspekcji Sanitarnej.</w:t>
      </w:r>
    </w:p>
    <w:p w:rsidR="00A10507" w:rsidRPr="00FB177F" w:rsidRDefault="00A10507" w:rsidP="00DD456C">
      <w:pPr>
        <w:numPr>
          <w:ilvl w:val="0"/>
          <w:numId w:val="3"/>
        </w:num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177F">
        <w:rPr>
          <w:rFonts w:ascii="Arial" w:eastAsia="Times New Roman" w:hAnsi="Arial" w:cs="Arial"/>
          <w:sz w:val="24"/>
          <w:szCs w:val="24"/>
          <w:lang w:eastAsia="pl-PL"/>
        </w:rPr>
        <w:t>Personel medyczny mający bezpośrednią styczność z osobą podejrzaną, w tym lekarze konsultujący, powinni być zabezpieczeni w środki ochrony indywidualnej jednorazowego użycia.</w:t>
      </w:r>
    </w:p>
    <w:p w:rsidR="00EF1BE6" w:rsidRPr="00FB177F" w:rsidRDefault="00EF1BE6" w:rsidP="00EF1BE6">
      <w:pPr>
        <w:spacing w:after="0" w:line="288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B112E" w:rsidRPr="00FB177F" w:rsidRDefault="00040139" w:rsidP="00F223EF">
      <w:pPr>
        <w:spacing w:after="0" w:line="288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B177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   </w:t>
      </w:r>
      <w:r w:rsidR="00A10507" w:rsidRPr="00FB177F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 </w:t>
      </w:r>
    </w:p>
    <w:p w:rsidR="00A10507" w:rsidRPr="00FB177F" w:rsidRDefault="00A10507" w:rsidP="001B112E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B177F">
        <w:rPr>
          <w:rFonts w:ascii="Arial" w:eastAsia="Times New Roman" w:hAnsi="Arial" w:cs="Arial"/>
          <w:iCs/>
          <w:sz w:val="24"/>
          <w:szCs w:val="24"/>
          <w:lang w:eastAsia="pl-PL"/>
        </w:rPr>
        <w:t>Główny Inspektor Sanitarny</w:t>
      </w:r>
    </w:p>
    <w:p w:rsidR="00A10507" w:rsidRPr="00FB177F" w:rsidRDefault="00A10507" w:rsidP="00DD456C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177F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D278DC" w:rsidRPr="00FB177F" w:rsidRDefault="00D278DC" w:rsidP="00DD456C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78DC" w:rsidRPr="00FB177F" w:rsidRDefault="00D278DC" w:rsidP="00DD456C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78DC" w:rsidRPr="00FB177F" w:rsidRDefault="00D278DC" w:rsidP="00DD456C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63633" w:rsidRPr="00FB177F" w:rsidRDefault="00F63633" w:rsidP="00DD456C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F63633" w:rsidRPr="00FB177F" w:rsidRDefault="00F63633" w:rsidP="00DD456C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4"/>
          <w:szCs w:val="24"/>
        </w:rPr>
      </w:pPr>
    </w:p>
    <w:p w:rsidR="00040139" w:rsidRPr="00717362" w:rsidRDefault="00717362" w:rsidP="00717362">
      <w:pPr>
        <w:spacing w:after="0" w:line="288" w:lineRule="auto"/>
        <w:jc w:val="both"/>
        <w:rPr>
          <w:rFonts w:ascii="Arial" w:hAnsi="Arial" w:cs="Arial"/>
          <w:i/>
          <w:sz w:val="20"/>
          <w:szCs w:val="20"/>
        </w:rPr>
      </w:pPr>
      <w:r w:rsidRPr="00717362">
        <w:rPr>
          <w:rFonts w:ascii="Arial" w:hAnsi="Arial" w:cs="Arial"/>
          <w:i/>
          <w:sz w:val="20"/>
          <w:szCs w:val="20"/>
        </w:rPr>
        <w:t xml:space="preserve">*Aktualizacja przygotowana na podstawie </w:t>
      </w:r>
      <w:r>
        <w:rPr>
          <w:rFonts w:ascii="Arial" w:hAnsi="Arial" w:cs="Arial"/>
          <w:i/>
          <w:sz w:val="20"/>
          <w:szCs w:val="20"/>
        </w:rPr>
        <w:t xml:space="preserve">danych ECDC </w:t>
      </w:r>
    </w:p>
    <w:sectPr w:rsidR="00040139" w:rsidRPr="00717362" w:rsidSect="00432207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351" w:rsidRDefault="00660351" w:rsidP="002B3F2D">
      <w:pPr>
        <w:spacing w:after="0" w:line="240" w:lineRule="auto"/>
      </w:pPr>
      <w:r>
        <w:separator/>
      </w:r>
    </w:p>
  </w:endnote>
  <w:endnote w:type="continuationSeparator" w:id="0">
    <w:p w:rsidR="00660351" w:rsidRDefault="00660351" w:rsidP="002B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044603"/>
      <w:docPartObj>
        <w:docPartGallery w:val="Page Numbers (Bottom of Page)"/>
        <w:docPartUnique/>
      </w:docPartObj>
    </w:sdtPr>
    <w:sdtEndPr/>
    <w:sdtContent>
      <w:p w:rsidR="00432207" w:rsidRDefault="004322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FAE">
          <w:rPr>
            <w:noProof/>
          </w:rPr>
          <w:t>1</w:t>
        </w:r>
        <w:r>
          <w:fldChar w:fldCharType="end"/>
        </w:r>
      </w:p>
    </w:sdtContent>
  </w:sdt>
  <w:p w:rsidR="00432207" w:rsidRDefault="004322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351" w:rsidRDefault="00660351" w:rsidP="002B3F2D">
      <w:pPr>
        <w:spacing w:after="0" w:line="240" w:lineRule="auto"/>
      </w:pPr>
      <w:r>
        <w:separator/>
      </w:r>
    </w:p>
  </w:footnote>
  <w:footnote w:type="continuationSeparator" w:id="0">
    <w:p w:rsidR="00660351" w:rsidRDefault="00660351" w:rsidP="002B3F2D">
      <w:pPr>
        <w:spacing w:after="0" w:line="240" w:lineRule="auto"/>
      </w:pPr>
      <w:r>
        <w:continuationSeparator/>
      </w:r>
    </w:p>
  </w:footnote>
  <w:footnote w:id="1">
    <w:p w:rsidR="00040139" w:rsidRPr="00BA67D2" w:rsidRDefault="00040139" w:rsidP="0004013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A67D2">
        <w:rPr>
          <w:lang w:val="pl-PL"/>
        </w:rPr>
        <w:t xml:space="preserve"> </w:t>
      </w:r>
      <w:r w:rsidRPr="00EF1BE6">
        <w:rPr>
          <w:b/>
          <w:lang w:val="pl-PL"/>
        </w:rPr>
        <w:t>Informacje o krajach/regionach z utrzymującą się transmisją</w:t>
      </w:r>
      <w:r>
        <w:rPr>
          <w:lang w:val="pl-PL"/>
        </w:rPr>
        <w:t xml:space="preserve"> </w:t>
      </w:r>
      <w:r w:rsidRPr="00621166">
        <w:rPr>
          <w:lang w:val="pl-PL"/>
        </w:rPr>
        <w:t>SARS-CoV-2</w:t>
      </w:r>
      <w:r>
        <w:rPr>
          <w:lang w:val="pl-PL"/>
        </w:rPr>
        <w:t xml:space="preserve"> są dostępne pod linkiem:</w:t>
      </w:r>
      <w:r w:rsidRPr="00BA67D2">
        <w:rPr>
          <w:lang w:val="pl-PL"/>
        </w:rPr>
        <w:t xml:space="preserve"> </w:t>
      </w:r>
      <w:hyperlink r:id="rId1" w:history="1">
        <w:r w:rsidRPr="00A76E3C">
          <w:rPr>
            <w:rStyle w:val="Hipercze"/>
            <w:lang w:val="pl-PL"/>
          </w:rPr>
          <w:t>https://www.ecdc.europa.eu/en/areas-presumed-ongoing-community-transmission-2019-ncov</w:t>
        </w:r>
      </w:hyperlink>
      <w:r>
        <w:rPr>
          <w:lang w:val="pl-PL"/>
        </w:rPr>
        <w:t xml:space="preserve"> </w:t>
      </w:r>
    </w:p>
  </w:footnote>
  <w:footnote w:id="2">
    <w:p w:rsidR="00040139" w:rsidRPr="009D2534" w:rsidRDefault="008941BF" w:rsidP="0004013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9D2534">
        <w:rPr>
          <w:lang w:val="pl-PL"/>
        </w:rPr>
        <w:t xml:space="preserve"> </w:t>
      </w:r>
      <w:r w:rsidRPr="00EF1BE6">
        <w:rPr>
          <w:b/>
          <w:lang w:val="pl-PL"/>
        </w:rPr>
        <w:t>Bliski kontakt</w:t>
      </w:r>
      <w:r>
        <w:rPr>
          <w:lang w:val="pl-PL"/>
        </w:rPr>
        <w:t xml:space="preserve"> jest definiowany jako narażenie personelu w jednostkach opieki zdrowotnej w związku z opieką nad chorymi  z </w:t>
      </w:r>
      <w:r w:rsidRPr="005528B0">
        <w:rPr>
          <w:lang w:val="pl-PL"/>
        </w:rPr>
        <w:t>SARS-CoV-2</w:t>
      </w:r>
      <w:r>
        <w:rPr>
          <w:lang w:val="pl-PL"/>
        </w:rPr>
        <w:t>, zamieszkiwanie z pacjentem COVID19, praca w bliskiej odległości, przebywanie w tej samej klasie szkolnej z pacjentem COVID19, podróżowanie wspólnie z pacjentem COVID19 dowolnym środkiem transportu</w:t>
      </w:r>
    </w:p>
  </w:footnote>
  <w:footnote w:id="3">
    <w:p w:rsidR="00C768AD" w:rsidRDefault="00EF1BE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F1BE6">
        <w:rPr>
          <w:lang w:val="pl-PL"/>
        </w:rPr>
        <w:t xml:space="preserve"> </w:t>
      </w:r>
      <w:r w:rsidRPr="00040139">
        <w:rPr>
          <w:b/>
          <w:lang w:val="pl-PL"/>
        </w:rPr>
        <w:t>Przypadek potwierdzony</w:t>
      </w:r>
      <w:r>
        <w:rPr>
          <w:lang w:val="pl-PL"/>
        </w:rPr>
        <w:t xml:space="preserve"> (k</w:t>
      </w:r>
      <w:r w:rsidRPr="00040139">
        <w:rPr>
          <w:lang w:val="pl-PL"/>
        </w:rPr>
        <w:t>ryteria laboratoryjne</w:t>
      </w:r>
      <w:r>
        <w:rPr>
          <w:lang w:val="pl-PL"/>
        </w:rPr>
        <w:t xml:space="preserve">): </w:t>
      </w:r>
    </w:p>
    <w:p w:rsidR="00EF1BE6" w:rsidRPr="00EF1BE6" w:rsidRDefault="00EF1BE6">
      <w:pPr>
        <w:pStyle w:val="Tekstprzypisudolnego"/>
        <w:rPr>
          <w:lang w:val="pl-PL"/>
        </w:rPr>
      </w:pPr>
      <w:r w:rsidRPr="00040139">
        <w:rPr>
          <w:lang w:val="pl-PL"/>
        </w:rPr>
        <w:t>wykrycie kwasu nukleinowego SARS-CoV-2</w:t>
      </w:r>
      <w:r w:rsidR="0022323A">
        <w:rPr>
          <w:lang w:val="pl-PL"/>
        </w:rPr>
        <w:t xml:space="preserve"> </w:t>
      </w:r>
      <w:r w:rsidRPr="00040139">
        <w:rPr>
          <w:lang w:val="pl-PL"/>
        </w:rPr>
        <w:t>z materiału klinicznego  potwierdzone badaniem molekularnym ukierunkowanym</w:t>
      </w:r>
      <w:r>
        <w:rPr>
          <w:lang w:val="pl-PL"/>
        </w:rPr>
        <w:t xml:space="preserve"> na inny obszar genomu wirusa.</w:t>
      </w:r>
    </w:p>
  </w:footnote>
  <w:footnote w:id="4">
    <w:p w:rsidR="00EF1BE6" w:rsidRPr="00040139" w:rsidRDefault="00EF1BE6" w:rsidP="00EF1BE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F1BE6">
        <w:rPr>
          <w:lang w:val="pl-PL"/>
        </w:rPr>
        <w:t xml:space="preserve"> </w:t>
      </w:r>
      <w:r w:rsidRPr="00040139">
        <w:rPr>
          <w:b/>
          <w:lang w:val="pl-PL"/>
        </w:rPr>
        <w:t>Przypad</w:t>
      </w:r>
      <w:r>
        <w:rPr>
          <w:b/>
          <w:lang w:val="pl-PL"/>
        </w:rPr>
        <w:t>ek prawdopodobny</w:t>
      </w:r>
      <w:r w:rsidRPr="00040139">
        <w:rPr>
          <w:lang w:val="pl-PL"/>
        </w:rPr>
        <w:t xml:space="preserve"> </w:t>
      </w:r>
      <w:r>
        <w:rPr>
          <w:lang w:val="pl-PL"/>
        </w:rPr>
        <w:t>(k</w:t>
      </w:r>
      <w:r w:rsidRPr="00040139">
        <w:rPr>
          <w:lang w:val="pl-PL"/>
        </w:rPr>
        <w:t>ryteria laboratoryjne</w:t>
      </w:r>
      <w:r>
        <w:rPr>
          <w:lang w:val="pl-PL"/>
        </w:rPr>
        <w:t>) c</w:t>
      </w:r>
      <w:r w:rsidRPr="00040139">
        <w:rPr>
          <w:lang w:val="pl-PL"/>
        </w:rPr>
        <w:t>o najmniej jedno z następujących kryteriów:</w:t>
      </w:r>
    </w:p>
    <w:p w:rsidR="00EF1BE6" w:rsidRPr="00040139" w:rsidRDefault="00EF1BE6" w:rsidP="00EF1BE6">
      <w:pPr>
        <w:pStyle w:val="Tekstprzypisudolnego"/>
        <w:rPr>
          <w:lang w:val="pl-PL"/>
        </w:rPr>
      </w:pPr>
      <w:r w:rsidRPr="00040139">
        <w:rPr>
          <w:lang w:val="pl-PL"/>
        </w:rPr>
        <w:t>- dodatni wynik testu w kierunku obecności koronawirusów (pan-coronavirus test)</w:t>
      </w:r>
      <w:r>
        <w:rPr>
          <w:lang w:val="pl-PL"/>
        </w:rPr>
        <w:t>,</w:t>
      </w:r>
    </w:p>
    <w:p w:rsidR="00EF1BE6" w:rsidRPr="00EF1BE6" w:rsidRDefault="00EF1BE6" w:rsidP="00EF1BE6">
      <w:pPr>
        <w:pStyle w:val="Tekstprzypisudolnego"/>
        <w:rPr>
          <w:lang w:val="pl-PL"/>
        </w:rPr>
      </w:pPr>
      <w:r w:rsidRPr="00040139">
        <w:rPr>
          <w:lang w:val="pl-PL"/>
        </w:rPr>
        <w:t>- niejednoznaczny wynik badania wykrywającego kwas nukleinowy SARS-CoV-2</w:t>
      </w:r>
      <w:r>
        <w:rPr>
          <w:lang w:val="pl-PL"/>
        </w:rPr>
        <w:t>.</w:t>
      </w:r>
    </w:p>
  </w:footnote>
  <w:footnote w:id="5">
    <w:p w:rsidR="00C768AD" w:rsidRPr="00C768AD" w:rsidRDefault="00C768A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768AD">
        <w:rPr>
          <w:lang w:val="pl-PL"/>
        </w:rPr>
        <w:t xml:space="preserve"> na obecnym etapie dotyczy to przede wszystkim zagranicznych jednostek opieki zdrowotnej w których hospitalizowano osoby z potwierdzonym zakażeniem SARS-CoV-2.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D13"/>
    <w:multiLevelType w:val="hybridMultilevel"/>
    <w:tmpl w:val="66C27B72"/>
    <w:lvl w:ilvl="0" w:tplc="E32CA8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28C6"/>
    <w:multiLevelType w:val="hybridMultilevel"/>
    <w:tmpl w:val="357AD28C"/>
    <w:lvl w:ilvl="0" w:tplc="E5CC86F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0494D17"/>
    <w:multiLevelType w:val="hybridMultilevel"/>
    <w:tmpl w:val="732CED3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37F0893"/>
    <w:multiLevelType w:val="multilevel"/>
    <w:tmpl w:val="39BE9E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37C8B"/>
    <w:multiLevelType w:val="multilevel"/>
    <w:tmpl w:val="7F3A67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C1AFA"/>
    <w:multiLevelType w:val="multilevel"/>
    <w:tmpl w:val="2E062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66768"/>
    <w:multiLevelType w:val="hybridMultilevel"/>
    <w:tmpl w:val="CB7629B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7C5B15"/>
    <w:multiLevelType w:val="multilevel"/>
    <w:tmpl w:val="227C31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0C158B"/>
    <w:multiLevelType w:val="hybridMultilevel"/>
    <w:tmpl w:val="003A17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725C31"/>
    <w:multiLevelType w:val="multilevel"/>
    <w:tmpl w:val="0D2E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04A9C"/>
    <w:multiLevelType w:val="multilevel"/>
    <w:tmpl w:val="271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914269"/>
    <w:multiLevelType w:val="multilevel"/>
    <w:tmpl w:val="E910D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223C78"/>
    <w:multiLevelType w:val="multilevel"/>
    <w:tmpl w:val="FD00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BA7328"/>
    <w:multiLevelType w:val="hybridMultilevel"/>
    <w:tmpl w:val="C0EC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967EB"/>
    <w:multiLevelType w:val="multilevel"/>
    <w:tmpl w:val="DDF2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FF3F09"/>
    <w:multiLevelType w:val="multilevel"/>
    <w:tmpl w:val="FCD4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5"/>
  </w:num>
  <w:num w:numId="5">
    <w:abstractNumId w:val="15"/>
  </w:num>
  <w:num w:numId="6">
    <w:abstractNumId w:val="3"/>
  </w:num>
  <w:num w:numId="7">
    <w:abstractNumId w:val="7"/>
  </w:num>
  <w:num w:numId="8">
    <w:abstractNumId w:val="4"/>
  </w:num>
  <w:num w:numId="9">
    <w:abstractNumId w:val="11"/>
  </w:num>
  <w:num w:numId="10">
    <w:abstractNumId w:val="14"/>
  </w:num>
  <w:num w:numId="11">
    <w:abstractNumId w:val="8"/>
  </w:num>
  <w:num w:numId="12">
    <w:abstractNumId w:val="6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07"/>
    <w:rsid w:val="00000BF1"/>
    <w:rsid w:val="000308C0"/>
    <w:rsid w:val="00040139"/>
    <w:rsid w:val="00043CC6"/>
    <w:rsid w:val="001A2471"/>
    <w:rsid w:val="001B112E"/>
    <w:rsid w:val="001D5FAE"/>
    <w:rsid w:val="0022323A"/>
    <w:rsid w:val="00273D5D"/>
    <w:rsid w:val="002B3F2D"/>
    <w:rsid w:val="0030616C"/>
    <w:rsid w:val="0030751C"/>
    <w:rsid w:val="00327570"/>
    <w:rsid w:val="003D16E8"/>
    <w:rsid w:val="00432207"/>
    <w:rsid w:val="0054195E"/>
    <w:rsid w:val="0063181E"/>
    <w:rsid w:val="00660351"/>
    <w:rsid w:val="00717362"/>
    <w:rsid w:val="008941BF"/>
    <w:rsid w:val="0097288B"/>
    <w:rsid w:val="009A47AE"/>
    <w:rsid w:val="00A10507"/>
    <w:rsid w:val="00AA3958"/>
    <w:rsid w:val="00B01016"/>
    <w:rsid w:val="00B31C76"/>
    <w:rsid w:val="00C768AD"/>
    <w:rsid w:val="00CC527B"/>
    <w:rsid w:val="00D278DC"/>
    <w:rsid w:val="00D54A59"/>
    <w:rsid w:val="00DD456C"/>
    <w:rsid w:val="00E854DC"/>
    <w:rsid w:val="00EE42EA"/>
    <w:rsid w:val="00EF1BE6"/>
    <w:rsid w:val="00F223EF"/>
    <w:rsid w:val="00F63633"/>
    <w:rsid w:val="00FB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B06D1-8335-42FC-B9CB-7DB0C4E6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10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105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1050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A1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0507"/>
    <w:rPr>
      <w:b/>
      <w:bCs/>
    </w:rPr>
  </w:style>
  <w:style w:type="paragraph" w:styleId="Akapitzlist">
    <w:name w:val="List Paragraph"/>
    <w:basedOn w:val="Normalny"/>
    <w:uiPriority w:val="34"/>
    <w:qFormat/>
    <w:rsid w:val="00000B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F2D"/>
    <w:pPr>
      <w:spacing w:after="0" w:line="240" w:lineRule="auto"/>
    </w:pPr>
    <w:rPr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F2D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F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F2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207"/>
  </w:style>
  <w:style w:type="paragraph" w:styleId="Stopka">
    <w:name w:val="footer"/>
    <w:basedOn w:val="Normalny"/>
    <w:link w:val="StopkaZnak"/>
    <w:uiPriority w:val="99"/>
    <w:unhideWhenUsed/>
    <w:rsid w:val="0043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dc.europa.eu/en/areas-presumed-ongoing-community-transmission-2019-nco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DEA0F-2A5B-4B60-81CE-462D4344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Kowalski</dc:creator>
  <cp:lastModifiedBy>Beata Kolano</cp:lastModifiedBy>
  <cp:revision>2</cp:revision>
  <cp:lastPrinted>2020-02-14T14:53:00Z</cp:lastPrinted>
  <dcterms:created xsi:type="dcterms:W3CDTF">2020-02-26T08:21:00Z</dcterms:created>
  <dcterms:modified xsi:type="dcterms:W3CDTF">2020-02-26T08:21:00Z</dcterms:modified>
</cp:coreProperties>
</file>